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2D2" w:rsidRDefault="009472D2" w:rsidP="007407CD">
      <w:pPr>
        <w:pStyle w:val="p1"/>
        <w:shd w:val="clear" w:color="auto" w:fill="FFFFFF"/>
        <w:spacing w:before="0" w:beforeAutospacing="0" w:after="0" w:afterAutospacing="0"/>
        <w:jc w:val="center"/>
        <w:rPr>
          <w:color w:val="000000"/>
        </w:rPr>
      </w:pPr>
      <w:r>
        <w:rPr>
          <w:color w:val="000000"/>
        </w:rPr>
        <w:t xml:space="preserve">                                                                                                                                 Приложение № 13</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p w:rsidR="007407CD" w:rsidRDefault="007407CD" w:rsidP="007407CD">
      <w:pPr>
        <w:jc w:val="center"/>
      </w:pPr>
    </w:p>
    <w:p w:rsidR="007407CD" w:rsidRDefault="007407CD" w:rsidP="007407CD">
      <w:pPr>
        <w:jc w:val="center"/>
      </w:pPr>
    </w:p>
    <w:p w:rsidR="007407CD" w:rsidRDefault="007407CD"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9472D2" w:rsidRDefault="009472D2"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5A56EC" w:rsidRDefault="007407CD" w:rsidP="007407CD">
      <w:pPr>
        <w:spacing w:line="235" w:lineRule="auto"/>
        <w:jc w:val="center"/>
        <w:rPr>
          <w:b/>
          <w:bCs/>
          <w:sz w:val="32"/>
          <w:szCs w:val="32"/>
        </w:rPr>
      </w:pPr>
      <w:bookmarkStart w:id="1" w:name="_Hlk111918691"/>
    </w:p>
    <w:bookmarkEnd w:id="1"/>
    <w:p w:rsidR="007407CD" w:rsidRPr="00894F6D" w:rsidRDefault="007407CD" w:rsidP="007407CD">
      <w:pPr>
        <w:jc w:val="center"/>
        <w:rPr>
          <w:b/>
          <w:sz w:val="28"/>
          <w:szCs w:val="28"/>
        </w:rPr>
      </w:pPr>
    </w:p>
    <w:p w:rsidR="00D25C1B" w:rsidRPr="009472D2" w:rsidRDefault="009472D2" w:rsidP="007407CD">
      <w:pPr>
        <w:spacing w:line="235" w:lineRule="auto"/>
        <w:jc w:val="center"/>
        <w:rPr>
          <w:b/>
          <w:bCs/>
          <w:sz w:val="32"/>
          <w:szCs w:val="32"/>
        </w:rPr>
      </w:pPr>
      <w:r w:rsidRPr="009472D2">
        <w:rPr>
          <w:b/>
          <w:bCs/>
          <w:sz w:val="32"/>
          <w:szCs w:val="32"/>
        </w:rPr>
        <w:t>М</w:t>
      </w:r>
      <w:r w:rsidR="007407CD" w:rsidRPr="009472D2">
        <w:rPr>
          <w:b/>
          <w:bCs/>
          <w:sz w:val="32"/>
          <w:szCs w:val="32"/>
        </w:rPr>
        <w:t>естны</w:t>
      </w:r>
      <w:r w:rsidRPr="009472D2">
        <w:rPr>
          <w:b/>
          <w:bCs/>
          <w:sz w:val="32"/>
          <w:szCs w:val="32"/>
        </w:rPr>
        <w:t>е</w:t>
      </w:r>
      <w:r w:rsidR="007407CD" w:rsidRPr="009472D2">
        <w:rPr>
          <w:b/>
          <w:bCs/>
          <w:sz w:val="32"/>
          <w:szCs w:val="32"/>
        </w:rPr>
        <w:t xml:space="preserve"> норматив</w:t>
      </w:r>
      <w:r w:rsidRPr="009472D2">
        <w:rPr>
          <w:b/>
          <w:bCs/>
          <w:sz w:val="32"/>
          <w:szCs w:val="32"/>
        </w:rPr>
        <w:t>ы</w:t>
      </w:r>
      <w:r w:rsidR="007407CD" w:rsidRPr="009472D2">
        <w:rPr>
          <w:b/>
          <w:bCs/>
          <w:sz w:val="32"/>
          <w:szCs w:val="32"/>
        </w:rPr>
        <w:t xml:space="preserve"> градостроительного проектирования </w:t>
      </w:r>
    </w:p>
    <w:p w:rsidR="007407CD" w:rsidRPr="009472D2" w:rsidRDefault="00D25C1B" w:rsidP="007407CD">
      <w:pPr>
        <w:spacing w:line="235" w:lineRule="auto"/>
        <w:jc w:val="center"/>
        <w:rPr>
          <w:b/>
          <w:bCs/>
          <w:sz w:val="32"/>
          <w:szCs w:val="32"/>
        </w:rPr>
      </w:pPr>
      <w:r w:rsidRPr="009472D2">
        <w:rPr>
          <w:b/>
          <w:bCs/>
          <w:sz w:val="32"/>
          <w:szCs w:val="32"/>
        </w:rPr>
        <w:t>Нарат-Елгинск</w:t>
      </w:r>
      <w:r w:rsidR="007407CD" w:rsidRPr="009472D2">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9472D2" w:rsidRDefault="009472D2" w:rsidP="007407CD">
      <w:pPr>
        <w:jc w:val="center"/>
        <w:rPr>
          <w:b/>
        </w:rPr>
      </w:pPr>
    </w:p>
    <w:p w:rsidR="009472D2" w:rsidRDefault="009472D2" w:rsidP="007407CD">
      <w:pPr>
        <w:jc w:val="center"/>
        <w:rPr>
          <w:b/>
        </w:rPr>
      </w:pPr>
    </w:p>
    <w:p w:rsidR="009472D2" w:rsidRDefault="009472D2" w:rsidP="007407CD">
      <w:pPr>
        <w:jc w:val="center"/>
        <w:rPr>
          <w:b/>
        </w:rPr>
      </w:pPr>
    </w:p>
    <w:p w:rsidR="009472D2" w:rsidRDefault="009472D2" w:rsidP="007407CD">
      <w:pPr>
        <w:jc w:val="center"/>
        <w:rPr>
          <w:b/>
        </w:rPr>
      </w:pPr>
    </w:p>
    <w:p w:rsidR="009472D2" w:rsidRDefault="009472D2" w:rsidP="007407CD">
      <w:pPr>
        <w:jc w:val="center"/>
        <w:rPr>
          <w:b/>
        </w:rPr>
      </w:pPr>
    </w:p>
    <w:p w:rsidR="009472D2" w:rsidRDefault="009472D2" w:rsidP="007407CD">
      <w:pPr>
        <w:jc w:val="center"/>
        <w:rPr>
          <w:b/>
        </w:rPr>
      </w:pPr>
    </w:p>
    <w:p w:rsidR="009472D2" w:rsidRDefault="009472D2" w:rsidP="007407CD">
      <w:pPr>
        <w:jc w:val="center"/>
        <w:rPr>
          <w:b/>
        </w:rPr>
      </w:pPr>
    </w:p>
    <w:p w:rsidR="009472D2" w:rsidRDefault="009472D2" w:rsidP="007407CD">
      <w:pPr>
        <w:jc w:val="center"/>
        <w:rPr>
          <w:b/>
        </w:rPr>
      </w:pPr>
    </w:p>
    <w:p w:rsidR="009472D2" w:rsidRPr="009213F3" w:rsidRDefault="009472D2"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9472D2">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D25C1B">
        <w:rPr>
          <w:b/>
          <w:bCs/>
          <w:sz w:val="28"/>
          <w:szCs w:val="28"/>
        </w:rPr>
        <w:t>НАРАТ-ЕЛГИНСК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2" w:name="Par51"/>
      <w:bookmarkEnd w:id="2"/>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D25C1B">
        <w:rPr>
          <w:b/>
          <w:bCs/>
          <w:sz w:val="28"/>
          <w:szCs w:val="28"/>
        </w:rPr>
        <w:t>Нарат-Елгинск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D25C1B">
        <w:rPr>
          <w:sz w:val="28"/>
          <w:szCs w:val="28"/>
        </w:rPr>
        <w:t>Нарат-Елгинск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D25C1B">
        <w:rPr>
          <w:sz w:val="28"/>
          <w:szCs w:val="28"/>
        </w:rPr>
        <w:t>Нарат-Елгинск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3" w:name="Par53"/>
      <w:bookmarkEnd w:id="3"/>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4" w:name="Par57"/>
      <w:bookmarkEnd w:id="4"/>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5" w:name="Par86"/>
      <w:bookmarkEnd w:id="5"/>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6" w:name="Par114"/>
      <w:bookmarkEnd w:id="6"/>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7" w:name="Par115"/>
      <w:bookmarkEnd w:id="7"/>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8" w:name="Par116"/>
      <w:bookmarkEnd w:id="8"/>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9" w:name="Par118"/>
      <w:bookmarkStart w:id="10" w:name="Par168"/>
      <w:bookmarkStart w:id="11" w:name="Par245"/>
      <w:bookmarkEnd w:id="9"/>
      <w:bookmarkEnd w:id="10"/>
      <w:bookmarkEnd w:id="11"/>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2" w:name="Par248"/>
      <w:bookmarkEnd w:id="12"/>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3" w:name="Par718"/>
      <w:bookmarkEnd w:id="13"/>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4" w:name="Par769"/>
      <w:bookmarkStart w:id="15" w:name="Par870"/>
      <w:bookmarkStart w:id="16" w:name="Par896"/>
      <w:bookmarkEnd w:id="14"/>
      <w:bookmarkEnd w:id="15"/>
      <w:bookmarkEnd w:id="16"/>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7" w:name="_Hlk80300401"/>
      <w:r w:rsidRPr="00564B51">
        <w:rPr>
          <w:sz w:val="28"/>
          <w:szCs w:val="28"/>
        </w:rPr>
        <w:t>1.5.1</w:t>
      </w:r>
      <w:bookmarkEnd w:id="17"/>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56"/>
            <w:bookmarkEnd w:id="18"/>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9" w:name="Par1057"/>
            <w:bookmarkEnd w:id="19"/>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265E32" w:rsidP="0003404A">
            <w:pPr>
              <w:widowControl w:val="0"/>
              <w:autoSpaceDE w:val="0"/>
              <w:autoSpaceDN w:val="0"/>
              <w:adjustRightInd w:val="0"/>
              <w:jc w:val="center"/>
            </w:pPr>
            <w:r>
              <w:t>4</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20" w:name="Par1063"/>
            <w:bookmarkEnd w:id="20"/>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1" w:name="Par1083"/>
      <w:bookmarkEnd w:id="21"/>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2" w:name="Par940"/>
      <w:bookmarkEnd w:id="22"/>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3" w:name="Par1306"/>
      <w:bookmarkStart w:id="24" w:name="Par1331"/>
      <w:bookmarkStart w:id="25" w:name="Par1481"/>
      <w:bookmarkStart w:id="26" w:name="_Toc468701477"/>
      <w:bookmarkStart w:id="27" w:name="_Toc483388322"/>
      <w:bookmarkEnd w:id="23"/>
      <w:bookmarkEnd w:id="24"/>
      <w:bookmarkEnd w:id="25"/>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6"/>
      <w:r w:rsidRPr="00564B51">
        <w:rPr>
          <w:b/>
          <w:sz w:val="28"/>
          <w:szCs w:val="28"/>
        </w:rPr>
        <w:t>, содержащихся в основной части нормативов градостроительного проектирования</w:t>
      </w:r>
      <w:bookmarkEnd w:id="27"/>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483"/>
      <w:bookmarkStart w:id="29" w:name="Par1487"/>
      <w:bookmarkEnd w:id="28"/>
      <w:bookmarkEnd w:id="29"/>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D25C1B">
        <w:rPr>
          <w:sz w:val="28"/>
          <w:szCs w:val="28"/>
        </w:rPr>
        <w:t>Нарат-Елгинск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D25C1B">
        <w:rPr>
          <w:sz w:val="28"/>
          <w:szCs w:val="28"/>
        </w:rPr>
        <w:t>Нарат-Елгинск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D25C1B">
        <w:rPr>
          <w:sz w:val="28"/>
          <w:szCs w:val="28"/>
        </w:rPr>
        <w:t>Нарат-Елгинск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D25C1B">
        <w:rPr>
          <w:color w:val="000000"/>
          <w:sz w:val="28"/>
          <w:szCs w:val="28"/>
        </w:rPr>
        <w:t>Нарат-Елгинск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D25C1B">
        <w:rPr>
          <w:sz w:val="28"/>
          <w:szCs w:val="28"/>
        </w:rPr>
        <w:t>Нарат-Елгинск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D25C1B">
        <w:rPr>
          <w:color w:val="000000"/>
          <w:sz w:val="28"/>
          <w:szCs w:val="28"/>
        </w:rPr>
        <w:t>Нарат-Елгинск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265E32"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265E32">
        <w:rPr>
          <w:color w:val="000000"/>
          <w:sz w:val="28"/>
          <w:szCs w:val="28"/>
        </w:rPr>
        <w:t>сельского поселения</w:t>
      </w:r>
      <w:r w:rsidRPr="00564B51">
        <w:rPr>
          <w:color w:val="000000"/>
          <w:sz w:val="28"/>
          <w:szCs w:val="28"/>
        </w:rPr>
        <w:t xml:space="preserve"> является </w:t>
      </w:r>
      <w:r w:rsidR="00265E32" w:rsidRPr="00DF78B3">
        <w:rPr>
          <w:color w:val="000000"/>
          <w:sz w:val="28"/>
          <w:szCs w:val="28"/>
        </w:rPr>
        <w:t>село </w:t>
      </w:r>
      <w:hyperlink r:id="rId16" w:tooltip="Нарат-Елга (Татарстан)" w:history="1">
        <w:r w:rsidR="00265E32" w:rsidRPr="00DF78B3">
          <w:rPr>
            <w:color w:val="000000"/>
            <w:sz w:val="28"/>
            <w:szCs w:val="28"/>
          </w:rPr>
          <w:t>Нарат-Елга</w:t>
        </w:r>
      </w:hyperlink>
      <w:r w:rsidR="001A29E1" w:rsidRPr="00564B51">
        <w:rPr>
          <w:color w:val="000000"/>
          <w:sz w:val="28"/>
          <w:szCs w:val="28"/>
        </w:rPr>
        <w:t>.</w:t>
      </w:r>
      <w:r w:rsidR="00C2105F" w:rsidRPr="00564B51">
        <w:rPr>
          <w:color w:val="000000"/>
          <w:sz w:val="28"/>
          <w:szCs w:val="28"/>
        </w:rPr>
        <w:t xml:space="preserve"> В </w:t>
      </w:r>
      <w:r w:rsidR="00C2105F" w:rsidRPr="00265E32">
        <w:rPr>
          <w:color w:val="000000"/>
          <w:sz w:val="28"/>
          <w:szCs w:val="28"/>
        </w:rPr>
        <w:t>сельское поселение</w:t>
      </w:r>
      <w:r w:rsidR="00C2105F" w:rsidRPr="00564B51">
        <w:rPr>
          <w:color w:val="000000"/>
          <w:sz w:val="28"/>
          <w:szCs w:val="28"/>
        </w:rPr>
        <w:t xml:space="preserve"> </w:t>
      </w:r>
      <w:r w:rsidR="00C2105F" w:rsidRPr="00265E32">
        <w:rPr>
          <w:color w:val="000000"/>
          <w:sz w:val="28"/>
          <w:szCs w:val="28"/>
        </w:rPr>
        <w:t xml:space="preserve">входит </w:t>
      </w:r>
      <w:r w:rsidR="00265E32" w:rsidRPr="00265E32">
        <w:rPr>
          <w:color w:val="000000"/>
          <w:sz w:val="28"/>
          <w:szCs w:val="28"/>
        </w:rPr>
        <w:t>2</w:t>
      </w:r>
      <w:r w:rsidR="00C2105F" w:rsidRPr="00265E32">
        <w:rPr>
          <w:color w:val="000000"/>
          <w:sz w:val="28"/>
          <w:szCs w:val="28"/>
        </w:rPr>
        <w:t xml:space="preserve"> населенны</w:t>
      </w:r>
      <w:r w:rsidR="002A7A06" w:rsidRPr="00265E32">
        <w:rPr>
          <w:color w:val="000000"/>
          <w:sz w:val="28"/>
          <w:szCs w:val="28"/>
        </w:rPr>
        <w:t>х</w:t>
      </w:r>
      <w:r w:rsidR="00C2105F" w:rsidRPr="00265E32">
        <w:rPr>
          <w:color w:val="000000"/>
          <w:sz w:val="28"/>
          <w:szCs w:val="28"/>
        </w:rPr>
        <w:t xml:space="preserve"> пункт</w:t>
      </w:r>
      <w:r w:rsidR="002A7A06" w:rsidRPr="00265E32">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D25C1B">
        <w:rPr>
          <w:sz w:val="28"/>
          <w:szCs w:val="28"/>
        </w:rPr>
        <w:t>Нарат-Елгинск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D25C1B">
        <w:rPr>
          <w:sz w:val="28"/>
          <w:szCs w:val="28"/>
          <w:lang w:eastAsia="ar-SA" w:bidi="en-US"/>
        </w:rPr>
        <w:t>Нарат-Елгинск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D25C1B">
        <w:rPr>
          <w:sz w:val="28"/>
          <w:szCs w:val="28"/>
          <w:lang w:eastAsia="ar-SA" w:bidi="en-US"/>
        </w:rPr>
        <w:t>Нарат-Елгинск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D25C1B">
        <w:rPr>
          <w:sz w:val="28"/>
          <w:szCs w:val="28"/>
          <w:lang w:eastAsia="ar-SA" w:bidi="en-US"/>
        </w:rPr>
        <w:t>Нарат-Елгинск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D25C1B">
        <w:rPr>
          <w:sz w:val="28"/>
          <w:szCs w:val="28"/>
          <w:lang w:eastAsia="ar-SA" w:bidi="en-US"/>
        </w:rPr>
        <w:t>Нарат-Елгинск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D25C1B">
        <w:rPr>
          <w:sz w:val="28"/>
          <w:szCs w:val="28"/>
        </w:rPr>
        <w:t>Нарат-Елгинск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30" w:name="Par1510"/>
      <w:bookmarkStart w:id="31" w:name="Par1677"/>
      <w:bookmarkStart w:id="32" w:name="Par1700"/>
      <w:bookmarkEnd w:id="30"/>
      <w:bookmarkEnd w:id="31"/>
      <w:bookmarkEnd w:id="32"/>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D25C1B">
        <w:rPr>
          <w:sz w:val="28"/>
          <w:szCs w:val="28"/>
        </w:rPr>
        <w:t>Нарат-Елгинск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D25C1B">
        <w:rPr>
          <w:sz w:val="28"/>
          <w:szCs w:val="28"/>
        </w:rPr>
        <w:t>Нарат-Елгинск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3" w:name="Par1763"/>
      <w:bookmarkEnd w:id="33"/>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D25C1B">
        <w:rPr>
          <w:sz w:val="28"/>
          <w:szCs w:val="28"/>
        </w:rPr>
        <w:t>Нарат-Елгинск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4"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5"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5"/>
      <w:r w:rsidR="00653824" w:rsidRPr="00564B51">
        <w:rPr>
          <w:sz w:val="28"/>
          <w:szCs w:val="28"/>
        </w:rPr>
        <w:t xml:space="preserve">социально-экономического развития </w:t>
      </w:r>
      <w:r w:rsidR="00D25C1B">
        <w:rPr>
          <w:sz w:val="28"/>
          <w:szCs w:val="28"/>
        </w:rPr>
        <w:t>Нарат-Елгинск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D25C1B">
        <w:rPr>
          <w:sz w:val="28"/>
          <w:szCs w:val="28"/>
        </w:rPr>
        <w:t>Нарат-Елгинск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6" w:name="sub_19054"/>
      <w:bookmarkEnd w:id="34"/>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6"/>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D25C1B">
        <w:rPr>
          <w:sz w:val="28"/>
          <w:szCs w:val="28"/>
        </w:rPr>
        <w:t>Нарат-Елгинск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7"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7"/>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8" w:name="_Hlk105400676"/>
      <w:bookmarkStart w:id="39"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8"/>
    </w:p>
    <w:bookmarkEnd w:id="39"/>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40"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40"/>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1" w:name="_Toc467625458"/>
            <w:bookmarkStart w:id="42"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D25C1B">
              <w:t>Нарат-Елгинск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D25C1B">
              <w:t>Нарат-Елгинск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3" w:name="_Hlk80043986"/>
            <w:r w:rsidR="00C4700B" w:rsidRPr="00564B51">
              <w:t xml:space="preserve">02.08.2017 № р-965 </w:t>
            </w:r>
            <w:bookmarkEnd w:id="43"/>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D25C1B">
              <w:t>Нарат-Елгинск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1"/>
      <w:bookmarkEnd w:id="42"/>
      <w:r w:rsidR="00AD0D0C" w:rsidRPr="00564B51">
        <w:rPr>
          <w:b/>
          <w:sz w:val="28"/>
          <w:szCs w:val="28"/>
        </w:rPr>
        <w:fldChar w:fldCharType="begin"/>
      </w:r>
      <w:r w:rsidR="00AD0D0C"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4" w:name="Par1400"/>
      <w:bookmarkEnd w:id="44"/>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D25C1B">
        <w:rPr>
          <w:sz w:val="28"/>
          <w:szCs w:val="28"/>
        </w:rPr>
        <w:t>Нарат-Елгинск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D25C1B">
        <w:rPr>
          <w:sz w:val="28"/>
          <w:szCs w:val="28"/>
        </w:rPr>
        <w:t>Нарат-Елгинск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D25C1B">
        <w:rPr>
          <w:sz w:val="28"/>
          <w:szCs w:val="28"/>
        </w:rPr>
        <w:t>Нарат-Елгинск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D25C1B">
        <w:rPr>
          <w:sz w:val="28"/>
          <w:szCs w:val="28"/>
        </w:rPr>
        <w:t>Нарат-Елгинск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D25C1B">
        <w:rPr>
          <w:sz w:val="28"/>
          <w:szCs w:val="28"/>
        </w:rPr>
        <w:t>Нарат-Елгинск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D25C1B">
        <w:rPr>
          <w:sz w:val="28"/>
          <w:szCs w:val="28"/>
        </w:rPr>
        <w:t>Нарат-Елгинск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D25C1B">
        <w:rPr>
          <w:sz w:val="28"/>
          <w:szCs w:val="28"/>
        </w:rPr>
        <w:t>Нарат-Елгинск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D25C1B">
        <w:rPr>
          <w:sz w:val="28"/>
          <w:szCs w:val="28"/>
        </w:rPr>
        <w:t>Нарат-Елгинск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25C1B">
        <w:rPr>
          <w:sz w:val="28"/>
          <w:szCs w:val="28"/>
        </w:rPr>
        <w:t>Нарат-Елгинск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5" w:name="Par1419"/>
      <w:bookmarkEnd w:id="45"/>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6" w:name="_Toc468701501"/>
      <w:bookmarkStart w:id="47"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D25C1B" w:rsidP="006635D6">
      <w:pPr>
        <w:pStyle w:val="af2"/>
        <w:jc w:val="right"/>
        <w:outlineLvl w:val="9"/>
        <w:rPr>
          <w:b w:val="0"/>
          <w:color w:val="auto"/>
          <w:sz w:val="28"/>
          <w:szCs w:val="28"/>
        </w:rPr>
      </w:pPr>
      <w:r>
        <w:rPr>
          <w:b w:val="0"/>
          <w:color w:val="auto"/>
          <w:sz w:val="28"/>
          <w:szCs w:val="28"/>
        </w:rPr>
        <w:t>Нарат-Елгинск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6"/>
      <w:bookmarkEnd w:id="47"/>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AD0D0C"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AD0D0C"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8" w:name="_Hlk79228370"/>
        <w:r w:rsidRPr="00564B51">
          <w:rPr>
            <w:rFonts w:eastAsia="Times New Roman"/>
            <w:color w:val="2D2D2D"/>
            <w:sz w:val="28"/>
            <w:szCs w:val="28"/>
          </w:rPr>
          <w:t>21.03.2018 № 244</w:t>
        </w:r>
        <w:bookmarkEnd w:id="48"/>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9"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9"/>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D25C1B">
        <w:rPr>
          <w:b w:val="0"/>
          <w:bCs/>
          <w:sz w:val="28"/>
          <w:szCs w:val="28"/>
        </w:rPr>
        <w:t>Нарат-Елгинск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D25C1B">
        <w:rPr>
          <w:sz w:val="28"/>
          <w:szCs w:val="28"/>
        </w:rPr>
        <w:t>Нарат-Елгинск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AD0D0C"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D25C1B" w:rsidP="005E602C">
      <w:pPr>
        <w:pStyle w:val="af2"/>
        <w:jc w:val="right"/>
        <w:outlineLvl w:val="9"/>
        <w:rPr>
          <w:b w:val="0"/>
          <w:color w:val="auto"/>
          <w:sz w:val="28"/>
          <w:szCs w:val="28"/>
        </w:rPr>
      </w:pPr>
      <w:r>
        <w:rPr>
          <w:b w:val="0"/>
          <w:color w:val="auto"/>
          <w:sz w:val="28"/>
          <w:szCs w:val="28"/>
        </w:rPr>
        <w:t>Нарат-Елгинск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D25C1B">
        <w:rPr>
          <w:bCs/>
          <w:sz w:val="28"/>
          <w:szCs w:val="28"/>
        </w:rPr>
        <w:t>Нарат-Елгинск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D25C1B" w:rsidP="005E602C">
      <w:pPr>
        <w:pStyle w:val="af2"/>
        <w:jc w:val="right"/>
        <w:outlineLvl w:val="9"/>
        <w:rPr>
          <w:b w:val="0"/>
          <w:color w:val="auto"/>
          <w:sz w:val="28"/>
          <w:szCs w:val="28"/>
        </w:rPr>
      </w:pPr>
      <w:r>
        <w:rPr>
          <w:b w:val="0"/>
          <w:color w:val="auto"/>
          <w:sz w:val="28"/>
          <w:szCs w:val="28"/>
        </w:rPr>
        <w:t>Нарат-Елгинск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D25C1B">
        <w:rPr>
          <w:b/>
          <w:bCs/>
          <w:sz w:val="28"/>
          <w:szCs w:val="28"/>
        </w:rPr>
        <w:t>Нарат-Елгинск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D94903" w:rsidRPr="00821A12" w:rsidRDefault="00D94903" w:rsidP="00D94903">
      <w:pPr>
        <w:jc w:val="center"/>
        <w:rPr>
          <w:color w:val="000000"/>
        </w:rPr>
      </w:pPr>
      <w:r w:rsidRPr="00821A12">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Значение</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Количество объектов розничной торговли и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Площадь торгового зала объектов розничной торговли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27</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кв. метр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27</w:t>
            </w:r>
          </w:p>
        </w:tc>
      </w:tr>
    </w:tbl>
    <w:p w:rsidR="00D94903" w:rsidRPr="00821A12" w:rsidRDefault="00D94903" w:rsidP="00D94903"/>
    <w:p w:rsidR="00D94903" w:rsidRPr="00821A12" w:rsidRDefault="00D94903" w:rsidP="00D94903">
      <w:pPr>
        <w:jc w:val="center"/>
        <w:rPr>
          <w:color w:val="000000"/>
        </w:rPr>
      </w:pPr>
      <w:r w:rsidRPr="00821A12">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Значение</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4</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3</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4</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3</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w:t>
            </w:r>
          </w:p>
        </w:tc>
      </w:tr>
    </w:tbl>
    <w:p w:rsidR="00D94903" w:rsidRPr="00821A12" w:rsidRDefault="00D94903" w:rsidP="00D94903"/>
    <w:p w:rsidR="00D94903" w:rsidRPr="00821A12" w:rsidRDefault="00D94903" w:rsidP="00D94903">
      <w:pPr>
        <w:jc w:val="center"/>
        <w:rPr>
          <w:color w:val="000000"/>
        </w:rPr>
      </w:pPr>
      <w:r w:rsidRPr="00821A12">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Значение</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4054</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5.6</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9.5</w:t>
            </w:r>
          </w:p>
        </w:tc>
      </w:tr>
    </w:tbl>
    <w:p w:rsidR="00D94903" w:rsidRPr="00821A12" w:rsidRDefault="00D94903" w:rsidP="00D94903"/>
    <w:p w:rsidR="00D94903" w:rsidRPr="00821A12" w:rsidRDefault="00D94903" w:rsidP="00D94903">
      <w:pPr>
        <w:jc w:val="center"/>
        <w:rPr>
          <w:color w:val="000000"/>
        </w:rPr>
      </w:pPr>
      <w:r w:rsidRPr="00821A12">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6"/>
        <w:gridCol w:w="1371"/>
      </w:tblGrid>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Показатели</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 измерения</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Значение</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 xml:space="preserve">Одиночное протяжение уличной водопроводной сети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Уличная водопроводная сеть</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6000</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 xml:space="preserve">Одиночное протяжение уличной водопроводной сети, нуждающейся в замене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Уличная водопроводная сеть, нуждающаяся в замене</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2300</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lastRenderedPageBreak/>
              <w:t xml:space="preserve">Одиночное протяжение уличной газовой сети,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метр</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4560</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Количество негазифицированных населенных пунктов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Общая площадь жилых помещений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Весь жилищный фонд</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1000 кв. метров</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6.5</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Количество населенных пунктов, не имеющих канализаций (отдельных канализационных сетей)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37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w:t>
            </w:r>
          </w:p>
        </w:tc>
      </w:tr>
    </w:tbl>
    <w:p w:rsidR="00D94903" w:rsidRPr="00821A12" w:rsidRDefault="00D94903" w:rsidP="00D94903"/>
    <w:p w:rsidR="00D94903" w:rsidRPr="00821A12" w:rsidRDefault="00D94903" w:rsidP="00D94903">
      <w:pPr>
        <w:jc w:val="center"/>
        <w:rPr>
          <w:color w:val="000000"/>
        </w:rPr>
      </w:pPr>
      <w:r w:rsidRPr="00821A12">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59"/>
        <w:gridCol w:w="1418"/>
      </w:tblGrid>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Значение</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Число сельских населенных пунктов, обслуживаемых почтовой связью</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Число телефонизированных сельских населенных пунктов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w:t>
            </w:r>
          </w:p>
        </w:tc>
      </w:tr>
    </w:tbl>
    <w:p w:rsidR="00D94903" w:rsidRPr="00821A12" w:rsidRDefault="00D94903" w:rsidP="00D94903"/>
    <w:p w:rsidR="00D94903" w:rsidRPr="00821A12" w:rsidRDefault="00D94903" w:rsidP="00D94903">
      <w:pPr>
        <w:jc w:val="center"/>
        <w:rPr>
          <w:color w:val="000000"/>
        </w:rPr>
      </w:pPr>
      <w:r w:rsidRPr="00821A12">
        <w:rPr>
          <w:color w:val="000000"/>
        </w:rPr>
        <w:t>Население</w:t>
      </w:r>
    </w:p>
    <w:tbl>
      <w:tblPr>
        <w:tblW w:w="9982"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366"/>
      </w:tblGrid>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Ед. измерения</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DD2906">
              <w:t>Значение</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D94903" w:rsidRPr="00821A12" w:rsidRDefault="00D94903" w:rsidP="00C630F0">
            <w:r w:rsidRPr="00821A12">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196</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D94903" w:rsidRPr="00821A12" w:rsidRDefault="00D94903" w:rsidP="00C630F0">
            <w:r w:rsidRPr="00821A12">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rPr>
                <w:sz w:val="20"/>
                <w:szCs w:val="20"/>
              </w:rPr>
            </w:pP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D94903" w:rsidRPr="00821A12" w:rsidRDefault="00D94903" w:rsidP="00C630F0">
            <w:r w:rsidRPr="00821A12">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196</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2</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10.4</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15.6</w:t>
            </w:r>
          </w:p>
        </w:tc>
      </w:tr>
      <w:tr w:rsidR="00D94903" w:rsidRPr="00821A12"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r w:rsidRPr="00821A12">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94903" w:rsidRPr="00821A12" w:rsidRDefault="00D94903" w:rsidP="00C630F0">
            <w:pPr>
              <w:jc w:val="center"/>
            </w:pPr>
            <w:r w:rsidRPr="00821A12">
              <w:t>-5.2</w:t>
            </w:r>
          </w:p>
        </w:tc>
      </w:tr>
    </w:tbl>
    <w:p w:rsidR="00D94903" w:rsidRPr="00DD2906" w:rsidRDefault="00D94903" w:rsidP="00D94903"/>
    <w:sectPr w:rsidR="00D94903"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D3B" w:rsidRDefault="00353D3B" w:rsidP="004454F1">
      <w:r>
        <w:separator/>
      </w:r>
    </w:p>
  </w:endnote>
  <w:endnote w:type="continuationSeparator" w:id="0">
    <w:p w:rsidR="00353D3B" w:rsidRDefault="00353D3B"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D3B" w:rsidRDefault="00353D3B" w:rsidP="004454F1">
      <w:r>
        <w:separator/>
      </w:r>
    </w:p>
  </w:footnote>
  <w:footnote w:type="continuationSeparator" w:id="0">
    <w:p w:rsidR="00353D3B" w:rsidRDefault="00353D3B"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AD0D0C">
        <w:pPr>
          <w:pStyle w:val="a5"/>
          <w:jc w:val="center"/>
        </w:pPr>
        <w:r>
          <w:fldChar w:fldCharType="begin"/>
        </w:r>
        <w:r w:rsidR="000D66C9">
          <w:instrText>PAGE   \* MERGEFORMAT</w:instrText>
        </w:r>
        <w:r>
          <w:fldChar w:fldCharType="separate"/>
        </w:r>
        <w:r w:rsidR="009472D2">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65E32"/>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3D3B"/>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46E4"/>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4DD"/>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2D2"/>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3FE9"/>
    <w:rsid w:val="00A05821"/>
    <w:rsid w:val="00A103F8"/>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0D0C"/>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5C1B"/>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4903"/>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D%D0%B0%D1%80%D0%B0%D1%82-%D0%95%D0%BB%D0%B3%D0%B0_(%D0%A2%D0%B0%D1%82%D0%B0%D1%80%D1%81%D1%82%D0%B0%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9084-BCD5-460F-9BCC-697F3FBC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9491</Words>
  <Characters>54099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2022-12-09T17:00:00Z</dcterms:created>
  <dcterms:modified xsi:type="dcterms:W3CDTF">2024-07-06T09:48:00Z</dcterms:modified>
</cp:coreProperties>
</file>